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C543D" w14:textId="77777777" w:rsidR="004452C5" w:rsidRPr="009F2400" w:rsidRDefault="004452C5" w:rsidP="00A12A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240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Таблица 1. </w:t>
      </w:r>
      <w:r w:rsidRPr="009F2400">
        <w:rPr>
          <w:rFonts w:ascii="Times New Roman" w:hAnsi="Times New Roman" w:cs="Times New Roman"/>
          <w:sz w:val="28"/>
          <w:szCs w:val="28"/>
          <w:lang w:val="ru-RU"/>
        </w:rPr>
        <w:t>Характеристика пациентов, включенных в исследование</w:t>
      </w:r>
    </w:p>
    <w:p w14:paraId="65487389" w14:textId="77777777" w:rsidR="004452C5" w:rsidRPr="009F2400" w:rsidRDefault="004452C5" w:rsidP="00A12A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9F2400">
        <w:rPr>
          <w:rFonts w:ascii="Times New Roman" w:hAnsi="Times New Roman" w:cs="Times New Roman"/>
          <w:b/>
          <w:sz w:val="28"/>
          <w:szCs w:val="28"/>
          <w:lang w:val="en-GB"/>
        </w:rPr>
        <w:t>Table 1.</w:t>
      </w:r>
      <w:r w:rsidRPr="009F2400">
        <w:rPr>
          <w:rFonts w:ascii="Times New Roman" w:hAnsi="Times New Roman" w:cs="Times New Roman"/>
          <w:sz w:val="28"/>
          <w:szCs w:val="28"/>
          <w:lang w:val="en-GB"/>
        </w:rPr>
        <w:t xml:space="preserve"> Characteristics of the patients included in the study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3433"/>
        <w:gridCol w:w="2551"/>
      </w:tblGrid>
      <w:tr w:rsidR="004452C5" w:rsidRPr="009F2400" w14:paraId="38E2DC70" w14:textId="77777777" w:rsidTr="004374F1">
        <w:trPr>
          <w:trHeight w:val="830"/>
          <w:tblCellSpacing w:w="0" w:type="dxa"/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6C9FA" w14:textId="2218A050" w:rsidR="004452C5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 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Признаки</w:t>
            </w:r>
          </w:p>
          <w:p w14:paraId="1F9F4E78" w14:textId="77777777" w:rsidR="004374F1" w:rsidRPr="009F2400" w:rsidRDefault="004374F1" w:rsidP="00A12A00">
            <w:pPr>
              <w:widowControl w:val="0"/>
              <w:ind w:left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</w:t>
            </w: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igns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127B" w14:textId="77777777" w:rsidR="004452C5" w:rsidRDefault="004452C5" w:rsidP="00A12A00">
            <w:pPr>
              <w:widowControl w:val="0"/>
              <w:ind w:left="-170" w:right="-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СД1</w:t>
            </w:r>
            <w:r w:rsidR="00437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n=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)</w:t>
            </w:r>
          </w:p>
          <w:p w14:paraId="27DBDE10" w14:textId="77777777" w:rsidR="004374F1" w:rsidRPr="004374F1" w:rsidRDefault="004374F1" w:rsidP="00A12A00">
            <w:pPr>
              <w:widowControl w:val="0"/>
              <w:ind w:left="-170" w:right="-1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 xml:space="preserve">DM 1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n=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)</w:t>
            </w:r>
          </w:p>
        </w:tc>
      </w:tr>
      <w:tr w:rsidR="004452C5" w:rsidRPr="009F2400" w14:paraId="18A5264E" w14:textId="77777777" w:rsidTr="004374F1">
        <w:trPr>
          <w:trHeight w:val="483"/>
          <w:tblCellSpacing w:w="0" w:type="dxa"/>
          <w:jc w:val="center"/>
        </w:trPr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F793F" w14:textId="77777777" w:rsidR="004452C5" w:rsidRPr="009F2400" w:rsidRDefault="004452C5" w:rsidP="00A12A0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  <w:p w14:paraId="224B4772" w14:textId="77777777" w:rsidR="004452C5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Пол</w:t>
            </w:r>
          </w:p>
          <w:p w14:paraId="3D00A712" w14:textId="77777777" w:rsidR="004374F1" w:rsidRPr="004374F1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Sex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64264" w14:textId="77777777" w:rsidR="004452C5" w:rsidRDefault="004452C5" w:rsidP="00A12A00">
            <w:pPr>
              <w:widowControl w:val="0"/>
              <w:ind w:left="368" w:right="3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Муж. абс. (%)</w:t>
            </w:r>
          </w:p>
          <w:p w14:paraId="39FDE2E6" w14:textId="77777777" w:rsidR="004374F1" w:rsidRPr="004374F1" w:rsidRDefault="004374F1" w:rsidP="00A12A00">
            <w:pPr>
              <w:widowControl w:val="0"/>
              <w:ind w:left="368" w:right="3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Male, 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72F6" w14:textId="77777777" w:rsidR="004452C5" w:rsidRPr="009F2400" w:rsidRDefault="004452C5" w:rsidP="00A12A00">
            <w:pPr>
              <w:widowControl w:val="0"/>
              <w:ind w:left="158" w:right="1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</w:tr>
      <w:tr w:rsidR="004452C5" w:rsidRPr="009F2400" w14:paraId="34CE64B6" w14:textId="77777777" w:rsidTr="004374F1">
        <w:trPr>
          <w:trHeight w:val="41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3722" w14:textId="77777777" w:rsidR="004452C5" w:rsidRPr="009F2400" w:rsidRDefault="004452C5" w:rsidP="00A12A0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EE10E" w14:textId="77777777" w:rsidR="004452C5" w:rsidRDefault="004452C5" w:rsidP="00A12A00">
            <w:pPr>
              <w:widowControl w:val="0"/>
              <w:ind w:left="368" w:right="3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Жен.</w:t>
            </w:r>
            <w:r w:rsidR="00437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абс. (%)</w:t>
            </w:r>
            <w:r w:rsidR="00437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E4C976D" w14:textId="77777777" w:rsidR="004374F1" w:rsidRPr="004374F1" w:rsidRDefault="004374F1" w:rsidP="00A12A00">
            <w:pPr>
              <w:widowControl w:val="0"/>
              <w:ind w:left="368" w:right="3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Female , 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F310" w14:textId="77777777" w:rsidR="004452C5" w:rsidRPr="009F2400" w:rsidRDefault="004452C5" w:rsidP="00A12A00">
            <w:pPr>
              <w:widowControl w:val="0"/>
              <w:ind w:left="158" w:right="1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44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</w:tr>
      <w:tr w:rsidR="004452C5" w:rsidRPr="009F2400" w14:paraId="5E70D8A9" w14:textId="77777777" w:rsidTr="004374F1">
        <w:trPr>
          <w:trHeight w:val="619"/>
          <w:tblCellSpacing w:w="0" w:type="dxa"/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A60EC" w14:textId="77777777" w:rsidR="004452C5" w:rsidRPr="009F2400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Возраст, полных лет</w:t>
            </w:r>
          </w:p>
          <w:p w14:paraId="5C653086" w14:textId="77777777" w:rsidR="004452C5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1-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3)</w:t>
            </w:r>
          </w:p>
          <w:p w14:paraId="31036903" w14:textId="77777777" w:rsidR="004374F1" w:rsidRPr="00393596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Age, full years</w:t>
            </w:r>
          </w:p>
          <w:p w14:paraId="6AE053E1" w14:textId="77777777" w:rsidR="004374F1" w:rsidRPr="00393596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EDCFE" w14:textId="77777777" w:rsidR="004452C5" w:rsidRPr="009F2400" w:rsidRDefault="004452C5" w:rsidP="00A12A00">
            <w:pPr>
              <w:widowControl w:val="0"/>
              <w:ind w:left="158" w:right="1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,0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,0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)</w:t>
            </w:r>
          </w:p>
        </w:tc>
      </w:tr>
      <w:tr w:rsidR="004452C5" w:rsidRPr="009F2400" w14:paraId="2B5A5CAC" w14:textId="77777777" w:rsidTr="004374F1">
        <w:trPr>
          <w:trHeight w:val="691"/>
          <w:tblCellSpacing w:w="0" w:type="dxa"/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A3D0" w14:textId="77777777" w:rsidR="004452C5" w:rsidRPr="009F2400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GB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 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ИМТ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 xml:space="preserve">,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кг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/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GB" w:eastAsia="ru-RU"/>
              </w:rPr>
              <w:t>2</w:t>
            </w:r>
          </w:p>
          <w:p w14:paraId="407D22ED" w14:textId="77777777" w:rsidR="004452C5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 xml:space="preserve"> (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1-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3)</w:t>
            </w:r>
          </w:p>
          <w:p w14:paraId="1BB1B910" w14:textId="77777777" w:rsidR="004374F1" w:rsidRPr="004374F1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GB" w:eastAsia="ru-RU"/>
              </w:rPr>
            </w:pP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BMI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kg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m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GB"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561EC" w14:textId="77777777" w:rsidR="004452C5" w:rsidRPr="009F2400" w:rsidRDefault="004452C5" w:rsidP="00A12A00">
            <w:pPr>
              <w:widowControl w:val="0"/>
              <w:ind w:left="158" w:right="1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</w:tr>
      <w:tr w:rsidR="004452C5" w:rsidRPr="009F2400" w14:paraId="4B884100" w14:textId="77777777" w:rsidTr="004374F1">
        <w:trPr>
          <w:trHeight w:val="691"/>
          <w:tblCellSpacing w:w="0" w:type="dxa"/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20654" w14:textId="77777777" w:rsidR="004452C5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ИБС, абс. (%)</w:t>
            </w:r>
          </w:p>
          <w:p w14:paraId="16D9A82C" w14:textId="77777777" w:rsidR="004374F1" w:rsidRPr="009F2400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CHD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569CA" w14:textId="77777777" w:rsidR="004452C5" w:rsidRPr="009F2400" w:rsidRDefault="004452C5" w:rsidP="00A12A00">
            <w:pPr>
              <w:widowControl w:val="0"/>
              <w:ind w:left="158" w:right="1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</w:tr>
      <w:tr w:rsidR="004452C5" w:rsidRPr="009F2400" w14:paraId="7CA2C35D" w14:textId="77777777" w:rsidTr="004374F1">
        <w:trPr>
          <w:trHeight w:val="691"/>
          <w:tblCellSpacing w:w="0" w:type="dxa"/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275F1" w14:textId="77777777" w:rsidR="004452C5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АГ, абс. (%)</w:t>
            </w:r>
          </w:p>
          <w:p w14:paraId="3BE36954" w14:textId="77777777" w:rsidR="004374F1" w:rsidRPr="009F2400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AH, 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9FFF" w14:textId="77777777" w:rsidR="004452C5" w:rsidRPr="009F2400" w:rsidRDefault="004452C5" w:rsidP="00A12A00">
            <w:pPr>
              <w:widowControl w:val="0"/>
              <w:ind w:left="158" w:right="1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</w:tr>
      <w:tr w:rsidR="004452C5" w:rsidRPr="009F2400" w14:paraId="3EAF191A" w14:textId="77777777" w:rsidTr="004374F1">
        <w:trPr>
          <w:trHeight w:val="691"/>
          <w:tblCellSpacing w:w="0" w:type="dxa"/>
          <w:jc w:val="center"/>
        </w:trPr>
        <w:tc>
          <w:tcPr>
            <w:tcW w:w="4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DBCCD" w14:textId="77777777" w:rsidR="004452C5" w:rsidRPr="009F2400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Стаж заболевания, полных лет</w:t>
            </w:r>
          </w:p>
          <w:p w14:paraId="74B0BB3E" w14:textId="77777777" w:rsidR="004452C5" w:rsidRPr="00393596" w:rsidRDefault="004452C5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1-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3)</w:t>
            </w:r>
          </w:p>
          <w:p w14:paraId="3B0C3142" w14:textId="77777777" w:rsidR="004374F1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</w:t>
            </w: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uration of the disease</w:t>
            </w:r>
          </w:p>
          <w:p w14:paraId="5DCA9501" w14:textId="77777777" w:rsidR="004374F1" w:rsidRPr="004374F1" w:rsidRDefault="004374F1" w:rsidP="00A12A0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Me</w:t>
            </w: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Q</w:t>
            </w: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3402" w14:textId="77777777" w:rsidR="004452C5" w:rsidRPr="009F2400" w:rsidRDefault="004452C5" w:rsidP="00A12A00">
            <w:pPr>
              <w:widowControl w:val="0"/>
              <w:ind w:left="158" w:right="1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9,0 (4,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-19,0)</w:t>
            </w:r>
          </w:p>
        </w:tc>
      </w:tr>
    </w:tbl>
    <w:p w14:paraId="5E62D542" w14:textId="77777777" w:rsidR="004452C5" w:rsidRDefault="007E2107" w:rsidP="00A12A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Примечания</w:t>
      </w:r>
      <w:r w:rsidR="004452C5" w:rsidRPr="009F2400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4452C5" w:rsidRPr="009F240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452C5" w:rsidRPr="009F2400">
        <w:rPr>
          <w:rFonts w:ascii="Times New Roman" w:hAnsi="Times New Roman" w:cs="Times New Roman"/>
          <w:sz w:val="28"/>
          <w:szCs w:val="28"/>
          <w:lang w:val="ru-RU"/>
        </w:rPr>
        <w:t>ИМТ – индекс массы тела, ИБС – ишемическая болезнь сердца, АГ – артериальная гипертензия.</w:t>
      </w:r>
    </w:p>
    <w:p w14:paraId="109C2483" w14:textId="5ACAAA18" w:rsidR="004374F1" w:rsidRPr="004374F1" w:rsidRDefault="004374F1" w:rsidP="00A12A0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Note</w:t>
      </w:r>
      <w:r w:rsidR="007E2107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: BMI –</w:t>
      </w:r>
      <w:r w:rsidRPr="004374F1">
        <w:rPr>
          <w:rFonts w:ascii="Times New Roman" w:hAnsi="Times New Roman" w:cs="Times New Roman"/>
          <w:sz w:val="28"/>
          <w:szCs w:val="28"/>
        </w:rPr>
        <w:t xml:space="preserve"> the body mass index, </w:t>
      </w:r>
      <w:r>
        <w:rPr>
          <w:rFonts w:ascii="Times New Roman" w:hAnsi="Times New Roman" w:cs="Times New Roman"/>
          <w:sz w:val="28"/>
          <w:szCs w:val="28"/>
        </w:rPr>
        <w:t>CHD –</w:t>
      </w:r>
      <w:r w:rsidRPr="004374F1">
        <w:rPr>
          <w:rFonts w:ascii="Times New Roman" w:hAnsi="Times New Roman" w:cs="Times New Roman"/>
          <w:sz w:val="28"/>
          <w:szCs w:val="28"/>
        </w:rPr>
        <w:t xml:space="preserve"> coronary artery disease, </w:t>
      </w:r>
      <w:r>
        <w:rPr>
          <w:rFonts w:ascii="Times New Roman" w:hAnsi="Times New Roman" w:cs="Times New Roman"/>
          <w:sz w:val="28"/>
          <w:szCs w:val="28"/>
        </w:rPr>
        <w:t>AH –</w:t>
      </w:r>
      <w:r w:rsidR="00393596" w:rsidRPr="00393596">
        <w:rPr>
          <w:rFonts w:ascii="Times New Roman" w:hAnsi="Times New Roman" w:cs="Times New Roman"/>
          <w:sz w:val="28"/>
          <w:szCs w:val="28"/>
        </w:rPr>
        <w:t xml:space="preserve"> </w:t>
      </w:r>
      <w:r w:rsidRPr="004374F1">
        <w:rPr>
          <w:rFonts w:ascii="Times New Roman" w:hAnsi="Times New Roman" w:cs="Times New Roman"/>
          <w:sz w:val="28"/>
          <w:szCs w:val="28"/>
        </w:rPr>
        <w:t xml:space="preserve"> arterial hypertension.</w:t>
      </w:r>
    </w:p>
    <w:p w14:paraId="51317FC5" w14:textId="77777777" w:rsidR="004374F1" w:rsidRPr="004374F1" w:rsidRDefault="004374F1" w:rsidP="004452C5">
      <w:pPr>
        <w:spacing w:line="48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FF7BA9" w14:textId="77777777" w:rsidR="00EA4953" w:rsidRPr="004374F1" w:rsidRDefault="00EA4953" w:rsidP="004452C5">
      <w:pPr>
        <w:spacing w:line="480" w:lineRule="auto"/>
      </w:pPr>
    </w:p>
    <w:p w14:paraId="4E37ED18" w14:textId="77777777" w:rsidR="004452C5" w:rsidRDefault="004452C5" w:rsidP="004452C5">
      <w:pPr>
        <w:spacing w:line="480" w:lineRule="auto"/>
      </w:pPr>
    </w:p>
    <w:p w14:paraId="528F7E5F" w14:textId="77777777" w:rsidR="004374F1" w:rsidRDefault="004374F1" w:rsidP="004452C5">
      <w:pPr>
        <w:spacing w:line="480" w:lineRule="auto"/>
      </w:pPr>
    </w:p>
    <w:p w14:paraId="65EFD561" w14:textId="77777777" w:rsidR="004374F1" w:rsidRDefault="004374F1" w:rsidP="004452C5">
      <w:pPr>
        <w:spacing w:line="480" w:lineRule="auto"/>
      </w:pPr>
    </w:p>
    <w:p w14:paraId="3CD9E665" w14:textId="77777777" w:rsidR="004374F1" w:rsidRDefault="004374F1" w:rsidP="004452C5">
      <w:pPr>
        <w:spacing w:line="480" w:lineRule="auto"/>
      </w:pPr>
    </w:p>
    <w:p w14:paraId="0E6889B6" w14:textId="77777777" w:rsidR="004374F1" w:rsidRDefault="004374F1" w:rsidP="004452C5">
      <w:pPr>
        <w:spacing w:line="480" w:lineRule="auto"/>
      </w:pPr>
    </w:p>
    <w:p w14:paraId="5B77B680" w14:textId="77777777" w:rsidR="004374F1" w:rsidRDefault="004374F1" w:rsidP="004452C5">
      <w:pPr>
        <w:spacing w:line="480" w:lineRule="auto"/>
      </w:pPr>
    </w:p>
    <w:p w14:paraId="1AA12CDC" w14:textId="77777777" w:rsidR="004374F1" w:rsidRDefault="004374F1" w:rsidP="004452C5">
      <w:pPr>
        <w:spacing w:line="480" w:lineRule="auto"/>
      </w:pPr>
    </w:p>
    <w:p w14:paraId="3442BE07" w14:textId="77777777" w:rsidR="004374F1" w:rsidRDefault="004374F1" w:rsidP="004452C5">
      <w:pPr>
        <w:spacing w:line="480" w:lineRule="auto"/>
      </w:pPr>
    </w:p>
    <w:p w14:paraId="03BD8AB6" w14:textId="77777777" w:rsidR="004374F1" w:rsidRPr="004374F1" w:rsidRDefault="004374F1" w:rsidP="004452C5">
      <w:pPr>
        <w:spacing w:line="480" w:lineRule="auto"/>
      </w:pPr>
    </w:p>
    <w:p w14:paraId="197F25F0" w14:textId="77777777" w:rsidR="004452C5" w:rsidRDefault="004452C5" w:rsidP="00A12A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204359723"/>
      <w:r w:rsidRPr="009F2400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Таблица 2</w:t>
      </w:r>
      <w:r w:rsidRPr="009F240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A679A">
        <w:rPr>
          <w:rFonts w:ascii="Times New Roman" w:hAnsi="Times New Roman" w:cs="Times New Roman"/>
          <w:sz w:val="28"/>
          <w:szCs w:val="28"/>
          <w:lang w:val="ru-RU"/>
        </w:rPr>
        <w:t xml:space="preserve">Сравнение исследуемых показателей у пациентов с СД1 и различными вариантами полиморфизма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FA679A">
        <w:rPr>
          <w:rFonts w:ascii="Times New Roman" w:hAnsi="Times New Roman" w:cs="Times New Roman"/>
          <w:sz w:val="28"/>
          <w:szCs w:val="28"/>
          <w:lang w:val="ru-RU"/>
        </w:rPr>
        <w:t>330</w:t>
      </w:r>
      <w:r>
        <w:rPr>
          <w:rFonts w:ascii="Times New Roman" w:hAnsi="Times New Roman" w:cs="Times New Roman"/>
          <w:sz w:val="28"/>
          <w:szCs w:val="28"/>
        </w:rPr>
        <w:t>G</w:t>
      </w:r>
      <w:r w:rsidRPr="00FA679A">
        <w:rPr>
          <w:rFonts w:ascii="Times New Roman" w:hAnsi="Times New Roman" w:cs="Times New Roman"/>
          <w:sz w:val="28"/>
          <w:szCs w:val="28"/>
          <w:lang w:val="ru-RU"/>
        </w:rPr>
        <w:t xml:space="preserve"> гена </w:t>
      </w:r>
      <w:r>
        <w:rPr>
          <w:rFonts w:ascii="Times New Roman" w:hAnsi="Times New Roman" w:cs="Times New Roman"/>
          <w:sz w:val="28"/>
          <w:szCs w:val="28"/>
        </w:rPr>
        <w:t>IL</w:t>
      </w:r>
      <w:r w:rsidRPr="00FA679A">
        <w:rPr>
          <w:rFonts w:ascii="Times New Roman" w:hAnsi="Times New Roman" w:cs="Times New Roman"/>
          <w:sz w:val="28"/>
          <w:szCs w:val="28"/>
          <w:lang w:val="ru-RU"/>
        </w:rPr>
        <w:t>-2 (</w:t>
      </w:r>
      <w:r w:rsidRPr="004B3A75">
        <w:rPr>
          <w:rFonts w:ascii="Times New Roman" w:hAnsi="Times New Roman" w:cs="Times New Roman"/>
          <w:sz w:val="28"/>
          <w:szCs w:val="28"/>
          <w:lang w:val="en-GB"/>
        </w:rPr>
        <w:t>Me</w:t>
      </w:r>
      <w:r w:rsidRPr="00FA679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4B3A75">
        <w:rPr>
          <w:rFonts w:ascii="Times New Roman" w:hAnsi="Times New Roman" w:cs="Times New Roman"/>
          <w:sz w:val="28"/>
          <w:szCs w:val="28"/>
          <w:lang w:val="en-GB"/>
        </w:rPr>
        <w:t>Q</w:t>
      </w:r>
      <w:r w:rsidRPr="00FA679A">
        <w:rPr>
          <w:rFonts w:ascii="Times New Roman" w:hAnsi="Times New Roman" w:cs="Times New Roman"/>
          <w:sz w:val="28"/>
          <w:szCs w:val="28"/>
          <w:lang w:val="ru-RU"/>
        </w:rPr>
        <w:t>1-</w:t>
      </w:r>
      <w:r w:rsidRPr="004B3A75">
        <w:rPr>
          <w:rFonts w:ascii="Times New Roman" w:hAnsi="Times New Roman" w:cs="Times New Roman"/>
          <w:sz w:val="28"/>
          <w:szCs w:val="28"/>
          <w:lang w:val="en-GB"/>
        </w:rPr>
        <w:t>Q</w:t>
      </w:r>
      <w:r w:rsidRPr="00FA679A">
        <w:rPr>
          <w:rFonts w:ascii="Times New Roman" w:hAnsi="Times New Roman" w:cs="Times New Roman"/>
          <w:sz w:val="28"/>
          <w:szCs w:val="28"/>
          <w:lang w:val="ru-RU"/>
        </w:rPr>
        <w:t>3)).</w:t>
      </w:r>
    </w:p>
    <w:p w14:paraId="3DDF160B" w14:textId="77777777" w:rsidR="007E2107" w:rsidRDefault="007E2107" w:rsidP="00A12A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107">
        <w:rPr>
          <w:rFonts w:ascii="Times New Roman" w:hAnsi="Times New Roman" w:cs="Times New Roman"/>
          <w:b/>
          <w:sz w:val="28"/>
          <w:szCs w:val="28"/>
        </w:rPr>
        <w:t>Table 2.</w:t>
      </w:r>
      <w:r w:rsidRPr="007E2107">
        <w:rPr>
          <w:rFonts w:ascii="Times New Roman" w:hAnsi="Times New Roman" w:cs="Times New Roman"/>
          <w:sz w:val="28"/>
          <w:szCs w:val="28"/>
        </w:rPr>
        <w:t xml:space="preserve"> Comparison of the studied </w:t>
      </w:r>
      <w:r>
        <w:rPr>
          <w:rFonts w:ascii="Times New Roman" w:hAnsi="Times New Roman" w:cs="Times New Roman"/>
          <w:sz w:val="28"/>
          <w:szCs w:val="28"/>
        </w:rPr>
        <w:t>values</w:t>
      </w:r>
      <w:r w:rsidRPr="007E2107">
        <w:rPr>
          <w:rFonts w:ascii="Times New Roman" w:hAnsi="Times New Roman" w:cs="Times New Roman"/>
          <w:sz w:val="28"/>
          <w:szCs w:val="28"/>
        </w:rPr>
        <w:t xml:space="preserve"> in patients with DM1 and various variants of the T330G polymorphism of the IL-2 gene (Me (Q1-Q3)).</w:t>
      </w:r>
    </w:p>
    <w:p w14:paraId="5FE702EB" w14:textId="77777777" w:rsidR="00A12A00" w:rsidRPr="007E2107" w:rsidRDefault="00A12A00" w:rsidP="00A12A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2405"/>
        <w:gridCol w:w="1560"/>
        <w:gridCol w:w="1417"/>
        <w:gridCol w:w="1559"/>
        <w:gridCol w:w="1134"/>
      </w:tblGrid>
      <w:tr w:rsidR="004452C5" w:rsidRPr="00882B6A" w14:paraId="45549043" w14:textId="77777777" w:rsidTr="004374F1">
        <w:tc>
          <w:tcPr>
            <w:tcW w:w="3397" w:type="dxa"/>
            <w:gridSpan w:val="2"/>
            <w:vMerge w:val="restart"/>
          </w:tcPr>
          <w:p w14:paraId="325D8421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  <w:p w14:paraId="48A2C18D" w14:textId="73A70E9A" w:rsidR="004374F1" w:rsidRPr="00882B6A" w:rsidRDefault="00F7521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Parameter</w:t>
            </w:r>
          </w:p>
          <w:p w14:paraId="26E816B7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14:paraId="30BC31D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IL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 T330G</w:t>
            </w:r>
          </w:p>
        </w:tc>
        <w:tc>
          <w:tcPr>
            <w:tcW w:w="1134" w:type="dxa"/>
            <w:vMerge w:val="restart"/>
          </w:tcPr>
          <w:p w14:paraId="3ECFCF68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</w:tr>
      <w:tr w:rsidR="004452C5" w:rsidRPr="00882B6A" w14:paraId="1892F729" w14:textId="77777777" w:rsidTr="00F75217">
        <w:trPr>
          <w:trHeight w:val="601"/>
        </w:trPr>
        <w:tc>
          <w:tcPr>
            <w:tcW w:w="3397" w:type="dxa"/>
            <w:gridSpan w:val="2"/>
            <w:vMerge/>
          </w:tcPr>
          <w:p w14:paraId="582F3F1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7954781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GG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n=</w:t>
            </w: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24E4DF08" w14:textId="09046029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TT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(n=</w:t>
            </w: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51573E20" w14:textId="7F87AA55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TG</w:t>
            </w:r>
            <w:r w:rsidR="00F752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(n=</w:t>
            </w: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14:paraId="1AF7340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2C5" w:rsidRPr="00882B6A" w14:paraId="4EE6D737" w14:textId="77777777" w:rsidTr="004374F1">
        <w:tc>
          <w:tcPr>
            <w:tcW w:w="3397" w:type="dxa"/>
            <w:gridSpan w:val="2"/>
          </w:tcPr>
          <w:p w14:paraId="5920AFD8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Возраст, лет</w:t>
            </w:r>
          </w:p>
          <w:p w14:paraId="5606C40A" w14:textId="77777777" w:rsidR="004374F1" w:rsidRPr="00882B6A" w:rsidRDefault="004374F1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Age, years</w:t>
            </w:r>
          </w:p>
        </w:tc>
        <w:tc>
          <w:tcPr>
            <w:tcW w:w="1560" w:type="dxa"/>
          </w:tcPr>
          <w:p w14:paraId="5C9B93EA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31,0 (21,0-44,0)</w:t>
            </w:r>
          </w:p>
        </w:tc>
        <w:tc>
          <w:tcPr>
            <w:tcW w:w="1417" w:type="dxa"/>
          </w:tcPr>
          <w:p w14:paraId="57866181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38,0 (30,0-51,0)</w:t>
            </w:r>
          </w:p>
        </w:tc>
        <w:tc>
          <w:tcPr>
            <w:tcW w:w="1559" w:type="dxa"/>
          </w:tcPr>
          <w:p w14:paraId="5957887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34,5 (22,5-47,5)</w:t>
            </w:r>
          </w:p>
        </w:tc>
        <w:tc>
          <w:tcPr>
            <w:tcW w:w="1134" w:type="dxa"/>
          </w:tcPr>
          <w:p w14:paraId="0E1B7868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0,595</w:t>
            </w:r>
          </w:p>
        </w:tc>
      </w:tr>
      <w:tr w:rsidR="004452C5" w:rsidRPr="00882B6A" w14:paraId="4528E43D" w14:textId="77777777" w:rsidTr="004374F1">
        <w:tc>
          <w:tcPr>
            <w:tcW w:w="992" w:type="dxa"/>
            <w:vMerge w:val="restart"/>
          </w:tcPr>
          <w:p w14:paraId="08DB43FB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  <w:p w14:paraId="5ECBB658" w14:textId="77777777" w:rsidR="004374F1" w:rsidRPr="00882B6A" w:rsidRDefault="004374F1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Sex</w:t>
            </w:r>
          </w:p>
        </w:tc>
        <w:tc>
          <w:tcPr>
            <w:tcW w:w="2405" w:type="dxa"/>
          </w:tcPr>
          <w:p w14:paraId="481F36B8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Муж., абс. (%)</w:t>
            </w:r>
          </w:p>
          <w:p w14:paraId="70830822" w14:textId="77777777" w:rsidR="004374F1" w:rsidRPr="00882B6A" w:rsidRDefault="004374F1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Male, 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1560" w:type="dxa"/>
          </w:tcPr>
          <w:p w14:paraId="6DDBF1A4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29D212FF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59" w:type="dxa"/>
          </w:tcPr>
          <w:p w14:paraId="7B2F823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vMerge w:val="restart"/>
          </w:tcPr>
          <w:p w14:paraId="68A2B5E4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0,546</w:t>
            </w:r>
          </w:p>
        </w:tc>
      </w:tr>
      <w:tr w:rsidR="004452C5" w:rsidRPr="00882B6A" w14:paraId="14FB7A5B" w14:textId="77777777" w:rsidTr="004374F1">
        <w:tc>
          <w:tcPr>
            <w:tcW w:w="992" w:type="dxa"/>
            <w:vMerge/>
          </w:tcPr>
          <w:p w14:paraId="4CC8CE07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14:paraId="4E94C287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Жен., абс. (%)</w:t>
            </w:r>
          </w:p>
          <w:p w14:paraId="3BF782AB" w14:textId="77777777" w:rsidR="004374F1" w:rsidRPr="00882B6A" w:rsidRDefault="004374F1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Female, 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1560" w:type="dxa"/>
          </w:tcPr>
          <w:p w14:paraId="215CBADB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7D792A23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14:paraId="2C5284F7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vMerge/>
          </w:tcPr>
          <w:p w14:paraId="74C3C22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2C5" w:rsidRPr="00882B6A" w14:paraId="0505D6E5" w14:textId="77777777" w:rsidTr="004374F1">
        <w:tc>
          <w:tcPr>
            <w:tcW w:w="3397" w:type="dxa"/>
            <w:gridSpan w:val="2"/>
          </w:tcPr>
          <w:p w14:paraId="0E91AD09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Стаж заболевания, лет</w:t>
            </w:r>
          </w:p>
          <w:p w14:paraId="05A7D9B0" w14:textId="77777777" w:rsidR="004374F1" w:rsidRPr="00882B6A" w:rsidRDefault="004374F1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Duration of the disease, years</w:t>
            </w:r>
          </w:p>
        </w:tc>
        <w:tc>
          <w:tcPr>
            <w:tcW w:w="1560" w:type="dxa"/>
          </w:tcPr>
          <w:p w14:paraId="1356D6E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6,0 (4,0-13,5)</w:t>
            </w:r>
          </w:p>
        </w:tc>
        <w:tc>
          <w:tcPr>
            <w:tcW w:w="1417" w:type="dxa"/>
          </w:tcPr>
          <w:p w14:paraId="057E5A7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11,5 (6,0-34,0)</w:t>
            </w:r>
          </w:p>
        </w:tc>
        <w:tc>
          <w:tcPr>
            <w:tcW w:w="1559" w:type="dxa"/>
          </w:tcPr>
          <w:p w14:paraId="5B607FAF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8,0 (4,0-19,0)</w:t>
            </w:r>
          </w:p>
        </w:tc>
        <w:tc>
          <w:tcPr>
            <w:tcW w:w="1134" w:type="dxa"/>
          </w:tcPr>
          <w:p w14:paraId="200F463A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0,350</w:t>
            </w:r>
          </w:p>
        </w:tc>
      </w:tr>
      <w:tr w:rsidR="004452C5" w:rsidRPr="00882B6A" w14:paraId="42F0D46E" w14:textId="77777777" w:rsidTr="004374F1">
        <w:tc>
          <w:tcPr>
            <w:tcW w:w="3397" w:type="dxa"/>
            <w:gridSpan w:val="2"/>
          </w:tcPr>
          <w:p w14:paraId="4C11CF08" w14:textId="77777777" w:rsidR="004452C5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СРБ</w:t>
            </w:r>
            <w:r w:rsidR="004452C5" w:rsidRPr="00882B6A">
              <w:rPr>
                <w:rFonts w:ascii="Times New Roman" w:hAnsi="Times New Roman" w:cs="Times New Roman"/>
                <w:sz w:val="28"/>
                <w:szCs w:val="28"/>
              </w:rPr>
              <w:t>, мг/л</w:t>
            </w:r>
          </w:p>
          <w:p w14:paraId="62403674" w14:textId="77777777" w:rsidR="004374F1" w:rsidRPr="007E2107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CRP, mg/l</w:t>
            </w:r>
          </w:p>
        </w:tc>
        <w:tc>
          <w:tcPr>
            <w:tcW w:w="1560" w:type="dxa"/>
          </w:tcPr>
          <w:p w14:paraId="5475E418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0,54 (0,24-0,8)</w:t>
            </w:r>
          </w:p>
        </w:tc>
        <w:tc>
          <w:tcPr>
            <w:tcW w:w="1417" w:type="dxa"/>
          </w:tcPr>
          <w:p w14:paraId="49BC5265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0,83 (0,56-2,25)</w:t>
            </w:r>
          </w:p>
        </w:tc>
        <w:tc>
          <w:tcPr>
            <w:tcW w:w="1559" w:type="dxa"/>
          </w:tcPr>
          <w:p w14:paraId="58B1D93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1,23 (0,65-3,2)</w:t>
            </w:r>
          </w:p>
        </w:tc>
        <w:tc>
          <w:tcPr>
            <w:tcW w:w="1134" w:type="dxa"/>
          </w:tcPr>
          <w:p w14:paraId="39E5E0E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0,295</w:t>
            </w:r>
          </w:p>
        </w:tc>
      </w:tr>
      <w:tr w:rsidR="004452C5" w:rsidRPr="00882B6A" w14:paraId="7DFBD23B" w14:textId="77777777" w:rsidTr="004374F1">
        <w:tc>
          <w:tcPr>
            <w:tcW w:w="3397" w:type="dxa"/>
            <w:gridSpan w:val="2"/>
          </w:tcPr>
          <w:p w14:paraId="2C125EBF" w14:textId="4DD50A5E" w:rsidR="004452C5" w:rsidRDefault="004D20C1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ЛСБ</w:t>
            </w:r>
            <w:r w:rsidR="004452C5" w:rsidRPr="00882B6A">
              <w:rPr>
                <w:rFonts w:ascii="Times New Roman" w:hAnsi="Times New Roman" w:cs="Times New Roman"/>
                <w:sz w:val="28"/>
                <w:szCs w:val="28"/>
              </w:rPr>
              <w:t>, мг/л</w:t>
            </w:r>
          </w:p>
          <w:p w14:paraId="57C9969C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LBP</w:t>
            </w: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mg/l</w:t>
            </w:r>
          </w:p>
        </w:tc>
        <w:tc>
          <w:tcPr>
            <w:tcW w:w="1560" w:type="dxa"/>
          </w:tcPr>
          <w:p w14:paraId="6BA3B49D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5,99 (4,73-9,58)</w:t>
            </w:r>
          </w:p>
        </w:tc>
        <w:tc>
          <w:tcPr>
            <w:tcW w:w="1417" w:type="dxa"/>
          </w:tcPr>
          <w:p w14:paraId="0254D1F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7,38 (5,99-11,1)</w:t>
            </w:r>
          </w:p>
        </w:tc>
        <w:tc>
          <w:tcPr>
            <w:tcW w:w="1559" w:type="dxa"/>
          </w:tcPr>
          <w:p w14:paraId="0B08A091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6,13 (5,53-11,1)</w:t>
            </w:r>
          </w:p>
        </w:tc>
        <w:tc>
          <w:tcPr>
            <w:tcW w:w="1134" w:type="dxa"/>
          </w:tcPr>
          <w:p w14:paraId="6504A35B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0,558</w:t>
            </w:r>
          </w:p>
        </w:tc>
      </w:tr>
      <w:tr w:rsidR="004452C5" w:rsidRPr="00882B6A" w14:paraId="45C3005D" w14:textId="77777777" w:rsidTr="004374F1">
        <w:tc>
          <w:tcPr>
            <w:tcW w:w="3397" w:type="dxa"/>
            <w:gridSpan w:val="2"/>
          </w:tcPr>
          <w:p w14:paraId="40BD1FD7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BPI, </w:t>
            </w:r>
            <w:r>
              <w:t xml:space="preserve"> </w:t>
            </w:r>
            <w:r w:rsidRPr="006D38D5">
              <w:rPr>
                <w:rFonts w:ascii="Times New Roman" w:hAnsi="Times New Roman" w:cs="Times New Roman"/>
                <w:sz w:val="28"/>
                <w:szCs w:val="28"/>
              </w:rPr>
              <w:t>пг/мл</w:t>
            </w:r>
          </w:p>
          <w:p w14:paraId="327B3F11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BPI,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pg/ml</w:t>
            </w:r>
          </w:p>
        </w:tc>
        <w:tc>
          <w:tcPr>
            <w:tcW w:w="1560" w:type="dxa"/>
          </w:tcPr>
          <w:p w14:paraId="3D2F3F5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56,5 (56,0-58,0)</w:t>
            </w:r>
          </w:p>
        </w:tc>
        <w:tc>
          <w:tcPr>
            <w:tcW w:w="1417" w:type="dxa"/>
          </w:tcPr>
          <w:p w14:paraId="589E20CF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136,5 (56,0-141,0)</w:t>
            </w:r>
          </w:p>
        </w:tc>
        <w:tc>
          <w:tcPr>
            <w:tcW w:w="1559" w:type="dxa"/>
          </w:tcPr>
          <w:p w14:paraId="455D791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56,0 (54,5-137,0)</w:t>
            </w:r>
          </w:p>
        </w:tc>
        <w:tc>
          <w:tcPr>
            <w:tcW w:w="1134" w:type="dxa"/>
          </w:tcPr>
          <w:p w14:paraId="2DFC5E8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0,314</w:t>
            </w:r>
          </w:p>
        </w:tc>
      </w:tr>
      <w:tr w:rsidR="004452C5" w:rsidRPr="00882B6A" w14:paraId="764D3300" w14:textId="77777777" w:rsidTr="004374F1">
        <w:tc>
          <w:tcPr>
            <w:tcW w:w="3397" w:type="dxa"/>
            <w:gridSpan w:val="2"/>
          </w:tcPr>
          <w:p w14:paraId="64F1C6C6" w14:textId="77777777" w:rsidR="004452C5" w:rsidRPr="00393596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sCD14,</w:t>
            </w:r>
            <w:r w:rsidRPr="003935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6D38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пг</w:t>
            </w:r>
            <w:r w:rsidRPr="0039359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D38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мл</w:t>
            </w:r>
          </w:p>
          <w:p w14:paraId="2A6395B6" w14:textId="77777777" w:rsidR="007E2107" w:rsidRPr="00393596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sCD14</w:t>
            </w: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pg/ml</w:t>
            </w:r>
          </w:p>
        </w:tc>
        <w:tc>
          <w:tcPr>
            <w:tcW w:w="1560" w:type="dxa"/>
          </w:tcPr>
          <w:p w14:paraId="497343A7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10,4 (9,3-10,5)</w:t>
            </w:r>
          </w:p>
        </w:tc>
        <w:tc>
          <w:tcPr>
            <w:tcW w:w="1417" w:type="dxa"/>
          </w:tcPr>
          <w:p w14:paraId="65F74405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10,4 (6,75-17,6)</w:t>
            </w:r>
          </w:p>
        </w:tc>
        <w:tc>
          <w:tcPr>
            <w:tcW w:w="1559" w:type="dxa"/>
          </w:tcPr>
          <w:p w14:paraId="59F9524D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7,85 (3,2-10,4)</w:t>
            </w:r>
          </w:p>
        </w:tc>
        <w:tc>
          <w:tcPr>
            <w:tcW w:w="1134" w:type="dxa"/>
          </w:tcPr>
          <w:p w14:paraId="4CD72FAF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0,250</w:t>
            </w:r>
          </w:p>
        </w:tc>
      </w:tr>
      <w:tr w:rsidR="004452C5" w:rsidRPr="00882B6A" w14:paraId="5F350AFE" w14:textId="77777777" w:rsidTr="004374F1">
        <w:tc>
          <w:tcPr>
            <w:tcW w:w="3397" w:type="dxa"/>
            <w:gridSpan w:val="2"/>
          </w:tcPr>
          <w:p w14:paraId="0AAA6C75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Эндотелин-1, пкг/мл</w:t>
            </w:r>
          </w:p>
          <w:p w14:paraId="470F75E2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E</w:t>
            </w:r>
            <w:r w:rsidRPr="0022571F">
              <w:rPr>
                <w:rFonts w:ascii="Times New Roman" w:hAnsi="Times New Roman" w:cs="Times New Roman"/>
                <w:bCs/>
                <w:sz w:val="28"/>
                <w:szCs w:val="28"/>
              </w:rPr>
              <w:t>ndothelin-1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pkg/ml</w:t>
            </w:r>
          </w:p>
        </w:tc>
        <w:tc>
          <w:tcPr>
            <w:tcW w:w="1560" w:type="dxa"/>
          </w:tcPr>
          <w:p w14:paraId="372A2D7A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27,5 (17,3-32,2)</w:t>
            </w:r>
          </w:p>
        </w:tc>
        <w:tc>
          <w:tcPr>
            <w:tcW w:w="1417" w:type="dxa"/>
          </w:tcPr>
          <w:p w14:paraId="681F7B0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30,8 (25,5-36,6)</w:t>
            </w:r>
          </w:p>
        </w:tc>
        <w:tc>
          <w:tcPr>
            <w:tcW w:w="1559" w:type="dxa"/>
          </w:tcPr>
          <w:p w14:paraId="1ABEE5D4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32,8 (25,6-41,1)</w:t>
            </w:r>
          </w:p>
        </w:tc>
        <w:tc>
          <w:tcPr>
            <w:tcW w:w="1134" w:type="dxa"/>
          </w:tcPr>
          <w:p w14:paraId="2883B14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0,348</w:t>
            </w:r>
          </w:p>
        </w:tc>
      </w:tr>
      <w:tr w:rsidR="004452C5" w:rsidRPr="00882B6A" w14:paraId="2FE0D003" w14:textId="77777777" w:rsidTr="004374F1">
        <w:tc>
          <w:tcPr>
            <w:tcW w:w="3397" w:type="dxa"/>
            <w:gridSpan w:val="2"/>
          </w:tcPr>
          <w:p w14:paraId="10F3AB70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Ангиотензин-2, пкг/мл</w:t>
            </w:r>
          </w:p>
          <w:p w14:paraId="6F049025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22571F">
              <w:rPr>
                <w:rFonts w:ascii="Times New Roman" w:hAnsi="Times New Roman" w:cs="Times New Roman"/>
                <w:sz w:val="28"/>
                <w:szCs w:val="28"/>
              </w:rPr>
              <w:t>ngiotensin-2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pkg/ml</w:t>
            </w:r>
          </w:p>
        </w:tc>
        <w:tc>
          <w:tcPr>
            <w:tcW w:w="1560" w:type="dxa"/>
          </w:tcPr>
          <w:p w14:paraId="1D1ADEF1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88,0 (72,5-127,0)</w:t>
            </w:r>
          </w:p>
        </w:tc>
        <w:tc>
          <w:tcPr>
            <w:tcW w:w="1417" w:type="dxa"/>
          </w:tcPr>
          <w:p w14:paraId="2AE7950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192,4 (156,0-240,0)</w:t>
            </w:r>
          </w:p>
        </w:tc>
        <w:tc>
          <w:tcPr>
            <w:tcW w:w="1559" w:type="dxa"/>
          </w:tcPr>
          <w:p w14:paraId="114BE57D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159,0 (85,0-258,0)</w:t>
            </w:r>
          </w:p>
        </w:tc>
        <w:tc>
          <w:tcPr>
            <w:tcW w:w="1134" w:type="dxa"/>
          </w:tcPr>
          <w:p w14:paraId="27AFA0A3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0,025*</w:t>
            </w:r>
          </w:p>
          <w:p w14:paraId="17B257D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p1-2=0,021*</w:t>
            </w:r>
          </w:p>
        </w:tc>
      </w:tr>
      <w:tr w:rsidR="004452C5" w:rsidRPr="00882B6A" w14:paraId="106536C6" w14:textId="77777777" w:rsidTr="004374F1">
        <w:tc>
          <w:tcPr>
            <w:tcW w:w="3397" w:type="dxa"/>
            <w:gridSpan w:val="2"/>
          </w:tcPr>
          <w:p w14:paraId="5E98D50F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Зонулин, нг/мл</w:t>
            </w:r>
          </w:p>
          <w:p w14:paraId="283295B7" w14:textId="77777777" w:rsidR="007E2107" w:rsidRPr="007E2107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Zonulin, ng/ml</w:t>
            </w:r>
          </w:p>
        </w:tc>
        <w:tc>
          <w:tcPr>
            <w:tcW w:w="1560" w:type="dxa"/>
          </w:tcPr>
          <w:p w14:paraId="37A64B3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168,0 (159,0-196,3)</w:t>
            </w:r>
          </w:p>
        </w:tc>
        <w:tc>
          <w:tcPr>
            <w:tcW w:w="1417" w:type="dxa"/>
          </w:tcPr>
          <w:p w14:paraId="01A096F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168,0 (135,2-172,0)</w:t>
            </w:r>
          </w:p>
        </w:tc>
        <w:tc>
          <w:tcPr>
            <w:tcW w:w="1559" w:type="dxa"/>
          </w:tcPr>
          <w:p w14:paraId="08CC1943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157,0 (130,5-201,0)</w:t>
            </w:r>
          </w:p>
        </w:tc>
        <w:tc>
          <w:tcPr>
            <w:tcW w:w="1134" w:type="dxa"/>
          </w:tcPr>
          <w:p w14:paraId="18F1D42B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0,631</w:t>
            </w:r>
          </w:p>
        </w:tc>
      </w:tr>
      <w:tr w:rsidR="004452C5" w:rsidRPr="00882B6A" w14:paraId="62283314" w14:textId="77777777" w:rsidTr="004374F1">
        <w:tc>
          <w:tcPr>
            <w:tcW w:w="3397" w:type="dxa"/>
            <w:gridSpan w:val="2"/>
          </w:tcPr>
          <w:p w14:paraId="15F30E28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PAI-1, нг/мл</w:t>
            </w:r>
          </w:p>
          <w:p w14:paraId="2872C38D" w14:textId="77777777" w:rsidR="007E2107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PAI-1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ng/ml</w:t>
            </w:r>
          </w:p>
          <w:p w14:paraId="55C4BE18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7BD73F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1,5 (0,97-5,21)</w:t>
            </w:r>
          </w:p>
        </w:tc>
        <w:tc>
          <w:tcPr>
            <w:tcW w:w="1417" w:type="dxa"/>
          </w:tcPr>
          <w:p w14:paraId="3A160F8A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6,66 (2,35-15,0)</w:t>
            </w:r>
          </w:p>
        </w:tc>
        <w:tc>
          <w:tcPr>
            <w:tcW w:w="1559" w:type="dxa"/>
          </w:tcPr>
          <w:p w14:paraId="7B5EE81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5,3 (1,99-9,7)</w:t>
            </w:r>
          </w:p>
        </w:tc>
        <w:tc>
          <w:tcPr>
            <w:tcW w:w="1134" w:type="dxa"/>
          </w:tcPr>
          <w:p w14:paraId="02FA94B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0,084</w:t>
            </w:r>
          </w:p>
        </w:tc>
      </w:tr>
      <w:tr w:rsidR="004452C5" w:rsidRPr="00882B6A" w14:paraId="55BB3381" w14:textId="77777777" w:rsidTr="004374F1">
        <w:tc>
          <w:tcPr>
            <w:tcW w:w="3397" w:type="dxa"/>
            <w:gridSpan w:val="2"/>
          </w:tcPr>
          <w:p w14:paraId="3B3C771C" w14:textId="77777777" w:rsidR="004452C5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ТФР</w:t>
            </w:r>
            <w:r w:rsidR="004452C5" w:rsidRPr="00882B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A08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β</w:t>
            </w:r>
            <w:r w:rsidRPr="007E21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452C5" w:rsidRPr="00882B6A">
              <w:rPr>
                <w:rFonts w:ascii="Times New Roman" w:hAnsi="Times New Roman" w:cs="Times New Roman"/>
                <w:sz w:val="28"/>
                <w:szCs w:val="28"/>
              </w:rPr>
              <w:t>нг/мл</w:t>
            </w:r>
          </w:p>
          <w:p w14:paraId="19B24CC8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107">
              <w:rPr>
                <w:rFonts w:ascii="Times New Roman" w:hAnsi="Times New Roman" w:cs="Times New Roman"/>
                <w:sz w:val="28"/>
                <w:szCs w:val="28"/>
              </w:rPr>
              <w:t>TGF-</w:t>
            </w:r>
            <w:r w:rsidRPr="00FA08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ng/ml</w:t>
            </w:r>
          </w:p>
        </w:tc>
        <w:tc>
          <w:tcPr>
            <w:tcW w:w="1560" w:type="dxa"/>
          </w:tcPr>
          <w:p w14:paraId="683865CD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2,18 (1,5-3,08)</w:t>
            </w:r>
          </w:p>
        </w:tc>
        <w:tc>
          <w:tcPr>
            <w:tcW w:w="1417" w:type="dxa"/>
          </w:tcPr>
          <w:p w14:paraId="56A65ECF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2,7 (1,65-3,75)</w:t>
            </w:r>
          </w:p>
        </w:tc>
        <w:tc>
          <w:tcPr>
            <w:tcW w:w="1559" w:type="dxa"/>
          </w:tcPr>
          <w:p w14:paraId="4790164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1,8 (0,6-1,95)</w:t>
            </w:r>
          </w:p>
        </w:tc>
        <w:tc>
          <w:tcPr>
            <w:tcW w:w="1134" w:type="dxa"/>
          </w:tcPr>
          <w:p w14:paraId="7DB3448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0,018*</w:t>
            </w:r>
          </w:p>
          <w:p w14:paraId="615A0694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p2-3=0,015*</w:t>
            </w:r>
          </w:p>
        </w:tc>
      </w:tr>
      <w:tr w:rsidR="004452C5" w:rsidRPr="00882B6A" w14:paraId="129F7E47" w14:textId="77777777" w:rsidTr="004374F1">
        <w:tc>
          <w:tcPr>
            <w:tcW w:w="3397" w:type="dxa"/>
            <w:gridSpan w:val="2"/>
          </w:tcPr>
          <w:p w14:paraId="09B3D09B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СКФ, </w:t>
            </w:r>
            <w:r>
              <w:t xml:space="preserve"> </w:t>
            </w:r>
            <w:r w:rsidRPr="006D38D5">
              <w:rPr>
                <w:rFonts w:ascii="Times New Roman" w:hAnsi="Times New Roman" w:cs="Times New Roman"/>
                <w:sz w:val="28"/>
                <w:szCs w:val="28"/>
              </w:rPr>
              <w:t>мл/мин</w:t>
            </w:r>
          </w:p>
          <w:p w14:paraId="52567DA2" w14:textId="77777777" w:rsidR="007E2107" w:rsidRPr="007E2107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GFR, ml/min</w:t>
            </w:r>
          </w:p>
        </w:tc>
        <w:tc>
          <w:tcPr>
            <w:tcW w:w="1560" w:type="dxa"/>
          </w:tcPr>
          <w:p w14:paraId="5B1E99F3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94,0 (89,0-95,0)</w:t>
            </w:r>
          </w:p>
        </w:tc>
        <w:tc>
          <w:tcPr>
            <w:tcW w:w="1417" w:type="dxa"/>
          </w:tcPr>
          <w:p w14:paraId="4004E0E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76,0 (66,0-88,0)</w:t>
            </w:r>
          </w:p>
        </w:tc>
        <w:tc>
          <w:tcPr>
            <w:tcW w:w="1559" w:type="dxa"/>
          </w:tcPr>
          <w:p w14:paraId="1635182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86,0 (70,0-91,0)</w:t>
            </w:r>
          </w:p>
        </w:tc>
        <w:tc>
          <w:tcPr>
            <w:tcW w:w="1134" w:type="dxa"/>
          </w:tcPr>
          <w:p w14:paraId="0DEB301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0,268</w:t>
            </w:r>
          </w:p>
        </w:tc>
      </w:tr>
      <w:tr w:rsidR="004452C5" w:rsidRPr="00882B6A" w14:paraId="3B7B39D8" w14:textId="77777777" w:rsidTr="004374F1">
        <w:tc>
          <w:tcPr>
            <w:tcW w:w="3397" w:type="dxa"/>
            <w:gridSpan w:val="2"/>
          </w:tcPr>
          <w:p w14:paraId="0BBC209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HbA1c, %</w:t>
            </w:r>
          </w:p>
        </w:tc>
        <w:tc>
          <w:tcPr>
            <w:tcW w:w="1560" w:type="dxa"/>
          </w:tcPr>
          <w:p w14:paraId="4B3A2C0C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10,6 (8,15-11,7)</w:t>
            </w:r>
          </w:p>
        </w:tc>
        <w:tc>
          <w:tcPr>
            <w:tcW w:w="1417" w:type="dxa"/>
          </w:tcPr>
          <w:p w14:paraId="11B8AC3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8,3 (7,3-11,2)</w:t>
            </w:r>
          </w:p>
        </w:tc>
        <w:tc>
          <w:tcPr>
            <w:tcW w:w="1559" w:type="dxa"/>
          </w:tcPr>
          <w:p w14:paraId="74B47ED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8,25 (6,35-9,6)</w:t>
            </w:r>
          </w:p>
        </w:tc>
        <w:tc>
          <w:tcPr>
            <w:tcW w:w="1134" w:type="dxa"/>
          </w:tcPr>
          <w:p w14:paraId="4B73FB44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0,281</w:t>
            </w:r>
          </w:p>
        </w:tc>
      </w:tr>
      <w:tr w:rsidR="004452C5" w:rsidRPr="00882B6A" w14:paraId="6F286DAC" w14:textId="77777777" w:rsidTr="004374F1">
        <w:tc>
          <w:tcPr>
            <w:tcW w:w="3397" w:type="dxa"/>
            <w:gridSpan w:val="2"/>
          </w:tcPr>
          <w:p w14:paraId="0166DAA8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ИМТ, кг/м</w:t>
            </w:r>
            <w:r w:rsidRPr="00882B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14:paraId="61DF0192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74F1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BMI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kg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  <w:t>/</w:t>
            </w:r>
            <w:r w:rsidRPr="00393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GB" w:eastAsia="ru-RU"/>
              </w:rPr>
              <w:t>2</w:t>
            </w:r>
          </w:p>
        </w:tc>
        <w:tc>
          <w:tcPr>
            <w:tcW w:w="1560" w:type="dxa"/>
          </w:tcPr>
          <w:p w14:paraId="434C3421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22,8 (19,1-23,9)</w:t>
            </w:r>
          </w:p>
        </w:tc>
        <w:tc>
          <w:tcPr>
            <w:tcW w:w="1417" w:type="dxa"/>
          </w:tcPr>
          <w:p w14:paraId="5D789F1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22,6 (20,5-25,0)</w:t>
            </w:r>
          </w:p>
        </w:tc>
        <w:tc>
          <w:tcPr>
            <w:tcW w:w="1559" w:type="dxa"/>
          </w:tcPr>
          <w:p w14:paraId="777D268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24,2 (21,3-25,9)</w:t>
            </w:r>
          </w:p>
        </w:tc>
        <w:tc>
          <w:tcPr>
            <w:tcW w:w="1134" w:type="dxa"/>
          </w:tcPr>
          <w:p w14:paraId="173BE0B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0,313</w:t>
            </w:r>
          </w:p>
        </w:tc>
      </w:tr>
      <w:tr w:rsidR="004452C5" w:rsidRPr="00882B6A" w14:paraId="1848A73B" w14:textId="77777777" w:rsidTr="004374F1">
        <w:tc>
          <w:tcPr>
            <w:tcW w:w="3397" w:type="dxa"/>
            <w:gridSpan w:val="2"/>
          </w:tcPr>
          <w:p w14:paraId="7D044B3A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 xml:space="preserve">Ретинопатия, абс. (%) </w:t>
            </w:r>
          </w:p>
          <w:p w14:paraId="28C6F811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Retinopathy, 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1560" w:type="dxa"/>
          </w:tcPr>
          <w:p w14:paraId="742771B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10 (71,4)</w:t>
            </w:r>
          </w:p>
        </w:tc>
        <w:tc>
          <w:tcPr>
            <w:tcW w:w="1417" w:type="dxa"/>
          </w:tcPr>
          <w:p w14:paraId="2842C65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26 (72,2)</w:t>
            </w:r>
          </w:p>
        </w:tc>
        <w:tc>
          <w:tcPr>
            <w:tcW w:w="1559" w:type="dxa"/>
          </w:tcPr>
          <w:p w14:paraId="24BF9C1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32 (75,6)</w:t>
            </w:r>
          </w:p>
        </w:tc>
        <w:tc>
          <w:tcPr>
            <w:tcW w:w="1134" w:type="dxa"/>
          </w:tcPr>
          <w:p w14:paraId="65D4302A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0,824</w:t>
            </w:r>
          </w:p>
        </w:tc>
      </w:tr>
      <w:tr w:rsidR="004452C5" w:rsidRPr="00882B6A" w14:paraId="46D6F6FF" w14:textId="77777777" w:rsidTr="004374F1">
        <w:tc>
          <w:tcPr>
            <w:tcW w:w="3397" w:type="dxa"/>
            <w:gridSpan w:val="2"/>
          </w:tcPr>
          <w:p w14:paraId="36445275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Нефропатия, абс. (%)</w:t>
            </w:r>
          </w:p>
          <w:p w14:paraId="761C2C0A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Nephtopathy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1560" w:type="dxa"/>
          </w:tcPr>
          <w:p w14:paraId="31D27E2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10 (71,4)</w:t>
            </w:r>
          </w:p>
        </w:tc>
        <w:tc>
          <w:tcPr>
            <w:tcW w:w="1417" w:type="dxa"/>
          </w:tcPr>
          <w:p w14:paraId="733EAE8D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32 (88,9)</w:t>
            </w:r>
          </w:p>
        </w:tc>
        <w:tc>
          <w:tcPr>
            <w:tcW w:w="1559" w:type="dxa"/>
          </w:tcPr>
          <w:p w14:paraId="46BB584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34 (85,0)</w:t>
            </w:r>
          </w:p>
        </w:tc>
        <w:tc>
          <w:tcPr>
            <w:tcW w:w="1134" w:type="dxa"/>
          </w:tcPr>
          <w:p w14:paraId="1C35610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0,555</w:t>
            </w:r>
          </w:p>
        </w:tc>
      </w:tr>
      <w:tr w:rsidR="004452C5" w:rsidRPr="00882B6A" w14:paraId="4A6D61AB" w14:textId="77777777" w:rsidTr="004374F1">
        <w:tc>
          <w:tcPr>
            <w:tcW w:w="3397" w:type="dxa"/>
            <w:gridSpan w:val="2"/>
          </w:tcPr>
          <w:p w14:paraId="3FCE5EBE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Полинейропатия, абс. (%)</w:t>
            </w:r>
          </w:p>
          <w:p w14:paraId="6B156B26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Polyneuropathy,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1560" w:type="dxa"/>
          </w:tcPr>
          <w:p w14:paraId="2FBC7FA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10 (71,4)</w:t>
            </w:r>
          </w:p>
        </w:tc>
        <w:tc>
          <w:tcPr>
            <w:tcW w:w="1417" w:type="dxa"/>
          </w:tcPr>
          <w:p w14:paraId="6D78E97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30 (83,3)</w:t>
            </w:r>
          </w:p>
        </w:tc>
        <w:tc>
          <w:tcPr>
            <w:tcW w:w="1559" w:type="dxa"/>
          </w:tcPr>
          <w:p w14:paraId="52A1CAAE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30 (75,0)</w:t>
            </w:r>
          </w:p>
        </w:tc>
        <w:tc>
          <w:tcPr>
            <w:tcW w:w="1134" w:type="dxa"/>
          </w:tcPr>
          <w:p w14:paraId="23E95BA4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0,751</w:t>
            </w:r>
          </w:p>
        </w:tc>
      </w:tr>
      <w:tr w:rsidR="004452C5" w:rsidRPr="00882B6A" w14:paraId="69F72194" w14:textId="77777777" w:rsidTr="004374F1">
        <w:tc>
          <w:tcPr>
            <w:tcW w:w="3397" w:type="dxa"/>
            <w:gridSpan w:val="2"/>
          </w:tcPr>
          <w:p w14:paraId="6148B4B6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Ангиопатия нижних конечностей, абс. (%)</w:t>
            </w:r>
          </w:p>
          <w:p w14:paraId="3D4990EB" w14:textId="77777777" w:rsidR="007E2107" w:rsidRPr="007E2107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107">
              <w:rPr>
                <w:rFonts w:ascii="Times New Roman" w:hAnsi="Times New Roman" w:cs="Times New Roman"/>
                <w:sz w:val="28"/>
                <w:szCs w:val="28"/>
              </w:rPr>
              <w:t>Angiopathy of the lower extremities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totally </w:t>
            </w:r>
            <w:r w:rsidRPr="007E2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(%)</w:t>
            </w:r>
          </w:p>
        </w:tc>
        <w:tc>
          <w:tcPr>
            <w:tcW w:w="1560" w:type="dxa"/>
          </w:tcPr>
          <w:p w14:paraId="4A49694D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4 (28,6)</w:t>
            </w:r>
          </w:p>
        </w:tc>
        <w:tc>
          <w:tcPr>
            <w:tcW w:w="1417" w:type="dxa"/>
          </w:tcPr>
          <w:p w14:paraId="7D59985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16 (44,4)</w:t>
            </w:r>
          </w:p>
        </w:tc>
        <w:tc>
          <w:tcPr>
            <w:tcW w:w="1559" w:type="dxa"/>
          </w:tcPr>
          <w:p w14:paraId="71356A76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14 (35,0)</w:t>
            </w:r>
          </w:p>
        </w:tc>
        <w:tc>
          <w:tcPr>
            <w:tcW w:w="1134" w:type="dxa"/>
          </w:tcPr>
          <w:p w14:paraId="294227A1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0,720</w:t>
            </w:r>
          </w:p>
        </w:tc>
      </w:tr>
      <w:tr w:rsidR="004452C5" w:rsidRPr="00882B6A" w14:paraId="4B49C34A" w14:textId="77777777" w:rsidTr="004374F1">
        <w:tc>
          <w:tcPr>
            <w:tcW w:w="3397" w:type="dxa"/>
            <w:gridSpan w:val="2"/>
          </w:tcPr>
          <w:p w14:paraId="48D01FA7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ИБС, абс. (%)</w:t>
            </w:r>
          </w:p>
          <w:p w14:paraId="735B314A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CHD,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1560" w:type="dxa"/>
          </w:tcPr>
          <w:p w14:paraId="0C7EEC1B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 (0,0)</w:t>
            </w:r>
          </w:p>
        </w:tc>
        <w:tc>
          <w:tcPr>
            <w:tcW w:w="1417" w:type="dxa"/>
          </w:tcPr>
          <w:p w14:paraId="7C3483F9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 (5,6)</w:t>
            </w:r>
          </w:p>
        </w:tc>
        <w:tc>
          <w:tcPr>
            <w:tcW w:w="1559" w:type="dxa"/>
          </w:tcPr>
          <w:p w14:paraId="05B7E23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 (5,0)</w:t>
            </w:r>
          </w:p>
        </w:tc>
        <w:tc>
          <w:tcPr>
            <w:tcW w:w="1134" w:type="dxa"/>
          </w:tcPr>
          <w:p w14:paraId="7A6D39A7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0,822</w:t>
            </w:r>
          </w:p>
        </w:tc>
      </w:tr>
      <w:tr w:rsidR="004452C5" w:rsidRPr="00882B6A" w14:paraId="6BAFC765" w14:textId="77777777" w:rsidTr="004374F1">
        <w:tc>
          <w:tcPr>
            <w:tcW w:w="3397" w:type="dxa"/>
            <w:gridSpan w:val="2"/>
          </w:tcPr>
          <w:p w14:paraId="67D5BF07" w14:textId="77777777" w:rsidR="004452C5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АГ, абс. (%)</w:t>
            </w:r>
          </w:p>
          <w:p w14:paraId="0E0E64E2" w14:textId="77777777" w:rsidR="007E2107" w:rsidRPr="00882B6A" w:rsidRDefault="007E2107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AH,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totally </w:t>
            </w:r>
            <w:r w:rsidRPr="009F240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(%)</w:t>
            </w:r>
          </w:p>
        </w:tc>
        <w:tc>
          <w:tcPr>
            <w:tcW w:w="1560" w:type="dxa"/>
          </w:tcPr>
          <w:p w14:paraId="5940F6CF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2 (14,3)</w:t>
            </w:r>
          </w:p>
        </w:tc>
        <w:tc>
          <w:tcPr>
            <w:tcW w:w="1417" w:type="dxa"/>
          </w:tcPr>
          <w:p w14:paraId="2C4952B2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12 (33,3)</w:t>
            </w:r>
          </w:p>
        </w:tc>
        <w:tc>
          <w:tcPr>
            <w:tcW w:w="1559" w:type="dxa"/>
          </w:tcPr>
          <w:p w14:paraId="13F634EF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18 (35,6)</w:t>
            </w:r>
          </w:p>
        </w:tc>
        <w:tc>
          <w:tcPr>
            <w:tcW w:w="1134" w:type="dxa"/>
          </w:tcPr>
          <w:p w14:paraId="67596620" w14:textId="77777777" w:rsidR="004452C5" w:rsidRPr="00882B6A" w:rsidRDefault="004452C5" w:rsidP="00A12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B6A">
              <w:rPr>
                <w:rFonts w:ascii="Times New Roman" w:hAnsi="Times New Roman" w:cs="Times New Roman"/>
                <w:sz w:val="28"/>
                <w:szCs w:val="28"/>
              </w:rPr>
              <w:t>0,333</w:t>
            </w:r>
          </w:p>
        </w:tc>
      </w:tr>
    </w:tbl>
    <w:p w14:paraId="51814B80" w14:textId="6786B8B9" w:rsidR="00403ADB" w:rsidRDefault="007E2107" w:rsidP="005D54B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Примечания</w:t>
      </w:r>
      <w:r w:rsidR="004452C5" w:rsidRPr="00D97F22">
        <w:rPr>
          <w:rFonts w:ascii="Times New Roman" w:hAnsi="Times New Roman"/>
          <w:b/>
          <w:sz w:val="28"/>
          <w:szCs w:val="28"/>
          <w:lang w:val="ru-RU"/>
        </w:rPr>
        <w:t>:</w:t>
      </w:r>
      <w:r w:rsidR="004452C5" w:rsidRPr="00D97F2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="00403ADB">
        <w:rPr>
          <w:rFonts w:ascii="Times New Roman" w:hAnsi="Times New Roman"/>
          <w:sz w:val="28"/>
          <w:szCs w:val="28"/>
          <w:lang w:val="ru-RU"/>
        </w:rPr>
        <w:t xml:space="preserve">РБ – С-реактивный белок, </w:t>
      </w:r>
      <w:r w:rsidR="004D20C1">
        <w:rPr>
          <w:rFonts w:ascii="Times New Roman" w:hAnsi="Times New Roman"/>
          <w:sz w:val="28"/>
          <w:szCs w:val="28"/>
          <w:lang w:val="ru-RU"/>
        </w:rPr>
        <w:t>ЛСБ</w:t>
      </w:r>
      <w:r w:rsidR="00403ADB">
        <w:rPr>
          <w:rFonts w:ascii="Times New Roman" w:hAnsi="Times New Roman"/>
          <w:sz w:val="28"/>
          <w:szCs w:val="28"/>
          <w:lang w:val="ru-RU"/>
        </w:rPr>
        <w:t xml:space="preserve"> - 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>липополисахарид-связывающий белок</w:t>
      </w:r>
      <w:r w:rsidRPr="00FA08B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03ADB" w:rsidRPr="00FA08BB">
        <w:rPr>
          <w:rFonts w:ascii="Times New Roman" w:hAnsi="Times New Roman" w:cs="Times New Roman"/>
          <w:sz w:val="28"/>
          <w:szCs w:val="28"/>
          <w:lang w:val="ru-RU"/>
        </w:rPr>
        <w:t>BPI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 – бактерицидный белок, повышающий</w:t>
      </w:r>
      <w:r w:rsidR="00403ADB" w:rsidRPr="00FA08BB">
        <w:rPr>
          <w:rFonts w:ascii="Times New Roman" w:hAnsi="Times New Roman" w:cs="Times New Roman"/>
          <w:sz w:val="28"/>
          <w:szCs w:val="28"/>
          <w:lang w:val="ru-RU"/>
        </w:rPr>
        <w:t xml:space="preserve"> проницаемость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03ADB" w:rsidRPr="00FA08BB">
        <w:rPr>
          <w:rFonts w:ascii="Times New Roman" w:hAnsi="Times New Roman" w:cs="Times New Roman"/>
          <w:sz w:val="28"/>
          <w:szCs w:val="28"/>
          <w:lang w:val="ru-RU"/>
        </w:rPr>
        <w:t>sCD14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 – растворимый рецептор </w:t>
      </w:r>
      <w:r w:rsidR="00403ADB" w:rsidRPr="00FA08BB">
        <w:rPr>
          <w:rFonts w:ascii="Times New Roman" w:hAnsi="Times New Roman" w:cs="Times New Roman"/>
          <w:sz w:val="28"/>
          <w:szCs w:val="28"/>
          <w:lang w:val="ru-RU"/>
        </w:rPr>
        <w:t>CD14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03ADB">
        <w:rPr>
          <w:rFonts w:ascii="Times New Roman" w:hAnsi="Times New Roman" w:cs="Times New Roman"/>
          <w:sz w:val="28"/>
          <w:szCs w:val="28"/>
        </w:rPr>
        <w:t>PAI</w:t>
      </w:r>
      <w:r w:rsidR="00403ADB" w:rsidRPr="00403ADB">
        <w:rPr>
          <w:rFonts w:ascii="Times New Roman" w:hAnsi="Times New Roman" w:cs="Times New Roman"/>
          <w:sz w:val="28"/>
          <w:szCs w:val="28"/>
          <w:lang w:val="ru-RU"/>
        </w:rPr>
        <w:t xml:space="preserve">-1 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403ADB" w:rsidRPr="00403A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>ингибитор активатора плазминогена, ТФР-</w:t>
      </w:r>
      <w:r w:rsidR="00403ADB" w:rsidRPr="00FA08BB">
        <w:rPr>
          <w:rFonts w:ascii="Times New Roman" w:hAnsi="Times New Roman" w:cs="Times New Roman"/>
          <w:sz w:val="28"/>
          <w:szCs w:val="28"/>
          <w:lang w:val="ru-RU"/>
        </w:rPr>
        <w:t>β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 – трансформирующий фактор роста-</w:t>
      </w:r>
      <w:r w:rsidR="00403ADB" w:rsidRPr="00FA08BB">
        <w:rPr>
          <w:rFonts w:ascii="Times New Roman" w:hAnsi="Times New Roman" w:cs="Times New Roman"/>
          <w:sz w:val="28"/>
          <w:szCs w:val="28"/>
          <w:lang w:val="ru-RU"/>
        </w:rPr>
        <w:t>β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, СКФ – скорость клубочковой фильтрации, </w:t>
      </w:r>
      <w:r w:rsidR="00403ADB" w:rsidRPr="00882B6A">
        <w:rPr>
          <w:rFonts w:ascii="Times New Roman" w:hAnsi="Times New Roman" w:cs="Times New Roman"/>
          <w:sz w:val="28"/>
          <w:szCs w:val="28"/>
        </w:rPr>
        <w:t>HbA</w:t>
      </w:r>
      <w:r w:rsidR="00403ADB" w:rsidRPr="00403AD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03ADB" w:rsidRPr="00882B6A">
        <w:rPr>
          <w:rFonts w:ascii="Times New Roman" w:hAnsi="Times New Roman" w:cs="Times New Roman"/>
          <w:sz w:val="28"/>
          <w:szCs w:val="28"/>
        </w:rPr>
        <w:t>c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 – гликированный гемоглобин, </w:t>
      </w:r>
      <w:r w:rsidR="00403ADB" w:rsidRPr="00403ADB">
        <w:rPr>
          <w:rFonts w:ascii="Times New Roman" w:hAnsi="Times New Roman" w:cs="Times New Roman"/>
          <w:sz w:val="28"/>
          <w:szCs w:val="28"/>
          <w:lang w:val="ru-RU"/>
        </w:rPr>
        <w:t>ИМТ</w:t>
      </w:r>
      <w:r w:rsidR="00403ADB">
        <w:rPr>
          <w:rFonts w:ascii="Times New Roman" w:hAnsi="Times New Roman" w:cs="Times New Roman"/>
          <w:sz w:val="28"/>
          <w:szCs w:val="28"/>
          <w:lang w:val="ru-RU"/>
        </w:rPr>
        <w:t xml:space="preserve"> – индекс массы тела, ИБС – ишемическая болезнь сердца, АГ – артериальная гипертензия. </w:t>
      </w:r>
    </w:p>
    <w:p w14:paraId="683A5739" w14:textId="2EBD52B6" w:rsidR="00403ADB" w:rsidRPr="00403ADB" w:rsidRDefault="00403ADB" w:rsidP="005D54B6">
      <w:pPr>
        <w:jc w:val="both"/>
        <w:rPr>
          <w:rFonts w:ascii="Times New Roman" w:hAnsi="Times New Roman" w:cs="Times New Roman"/>
          <w:sz w:val="28"/>
          <w:szCs w:val="28"/>
        </w:rPr>
      </w:pPr>
      <w:r w:rsidRPr="00403ADB">
        <w:rPr>
          <w:rFonts w:ascii="Times New Roman" w:hAnsi="Times New Roman" w:cs="Times New Roman"/>
          <w:sz w:val="28"/>
          <w:szCs w:val="28"/>
        </w:rPr>
        <w:t>Notes: CRP – C-reactive protein, L</w:t>
      </w:r>
      <w:r w:rsidR="00D049DA">
        <w:rPr>
          <w:rFonts w:ascii="Times New Roman" w:hAnsi="Times New Roman" w:cs="Times New Roman"/>
          <w:sz w:val="28"/>
          <w:szCs w:val="28"/>
        </w:rPr>
        <w:t>BP</w:t>
      </w:r>
      <w:r w:rsidRPr="00403ADB">
        <w:rPr>
          <w:rFonts w:ascii="Times New Roman" w:hAnsi="Times New Roman" w:cs="Times New Roman"/>
          <w:sz w:val="28"/>
          <w:szCs w:val="28"/>
        </w:rPr>
        <w:t xml:space="preserve"> - lipopolysaccharide-binding protein, BPI – </w:t>
      </w:r>
      <w:r w:rsidRPr="0022571F">
        <w:rPr>
          <w:rFonts w:ascii="Times New Roman" w:hAnsi="Times New Roman" w:cs="Times New Roman"/>
          <w:bCs/>
          <w:sz w:val="28"/>
          <w:szCs w:val="28"/>
        </w:rPr>
        <w:t>bactericidal permeability enhancing protein</w:t>
      </w:r>
      <w:r w:rsidRPr="00403ADB">
        <w:rPr>
          <w:rFonts w:ascii="Times New Roman" w:hAnsi="Times New Roman" w:cs="Times New Roman"/>
          <w:sz w:val="28"/>
          <w:szCs w:val="28"/>
        </w:rPr>
        <w:t>, sCD14 – soluble CD14 receptor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403ADB">
        <w:rPr>
          <w:rFonts w:ascii="Times New Roman" w:hAnsi="Times New Roman" w:cs="Times New Roman"/>
          <w:sz w:val="28"/>
          <w:szCs w:val="28"/>
        </w:rPr>
        <w:t xml:space="preserve">, PAI-1 – </w:t>
      </w:r>
      <w:r w:rsidRPr="0022571F">
        <w:rPr>
          <w:rFonts w:ascii="Times New Roman" w:hAnsi="Times New Roman" w:cs="Times New Roman"/>
          <w:bCs/>
          <w:sz w:val="28"/>
          <w:szCs w:val="28"/>
        </w:rPr>
        <w:t>plasminogen activator inhibitor</w:t>
      </w:r>
      <w:r w:rsidRPr="00403ADB">
        <w:rPr>
          <w:rFonts w:ascii="Times New Roman" w:hAnsi="Times New Roman" w:cs="Times New Roman"/>
          <w:sz w:val="28"/>
          <w:szCs w:val="28"/>
        </w:rPr>
        <w:t>, TFR-β – transforming growth factor-β, GFR – glomerular filtration rate, HbA1c – glycated h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403ADB">
        <w:rPr>
          <w:rFonts w:ascii="Times New Roman" w:hAnsi="Times New Roman" w:cs="Times New Roman"/>
          <w:sz w:val="28"/>
          <w:szCs w:val="28"/>
        </w:rPr>
        <w:t>emoglobin, BMI – body mass index, coronary heart disease – coronary artery disease, hypertension – arterial hypertension.</w:t>
      </w:r>
    </w:p>
    <w:p w14:paraId="21310ADD" w14:textId="77777777" w:rsidR="004452C5" w:rsidRPr="00393596" w:rsidRDefault="004452C5" w:rsidP="005D54B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- </w:t>
      </w:r>
      <w:r w:rsidRPr="00D97F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результаты</w:t>
      </w:r>
      <w:r w:rsidRPr="00393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F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достоверны</w:t>
      </w:r>
      <w:r w:rsidRPr="00393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F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</w:t>
      </w:r>
      <w:r w:rsidRPr="00393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3A75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393596">
        <w:rPr>
          <w:rFonts w:ascii="Times New Roman" w:eastAsia="Times New Roman" w:hAnsi="Times New Roman" w:cs="Times New Roman"/>
          <w:sz w:val="28"/>
          <w:szCs w:val="28"/>
          <w:lang w:eastAsia="ru-RU"/>
        </w:rPr>
        <w:t>&lt;0,05</w:t>
      </w:r>
    </w:p>
    <w:p w14:paraId="717A7C00" w14:textId="77777777" w:rsidR="00403ADB" w:rsidRPr="00403ADB" w:rsidRDefault="00403ADB" w:rsidP="005D54B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ADB">
        <w:rPr>
          <w:rFonts w:ascii="Times New Roman" w:eastAsia="Times New Roman" w:hAnsi="Times New Roman" w:cs="Times New Roman"/>
          <w:sz w:val="28"/>
          <w:szCs w:val="28"/>
          <w:lang w:eastAsia="ru-RU"/>
        </w:rPr>
        <w:t>* - the results are significant at p&lt;0.05</w:t>
      </w:r>
    </w:p>
    <w:bookmarkEnd w:id="0"/>
    <w:p w14:paraId="02F4034A" w14:textId="77777777" w:rsidR="004452C5" w:rsidRPr="00403ADB" w:rsidRDefault="004452C5" w:rsidP="005D54B6"/>
    <w:sectPr w:rsidR="004452C5" w:rsidRPr="0040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2C5"/>
    <w:rsid w:val="001F4FEA"/>
    <w:rsid w:val="00393596"/>
    <w:rsid w:val="00403ADB"/>
    <w:rsid w:val="004374F1"/>
    <w:rsid w:val="004452C5"/>
    <w:rsid w:val="004D20C1"/>
    <w:rsid w:val="005D54B6"/>
    <w:rsid w:val="007E2107"/>
    <w:rsid w:val="00A12A00"/>
    <w:rsid w:val="00B815AA"/>
    <w:rsid w:val="00D049DA"/>
    <w:rsid w:val="00EA4953"/>
    <w:rsid w:val="00EE40AC"/>
    <w:rsid w:val="00F424A8"/>
    <w:rsid w:val="00F7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8C8A"/>
  <w15:chartTrackingRefBased/>
  <w15:docId w15:val="{8A40E059-6EA2-4152-AC04-6D132DF7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2C5"/>
    <w:pPr>
      <w:spacing w:after="0" w:line="240" w:lineRule="auto"/>
    </w:pPr>
    <w:rPr>
      <w:rFonts w:ascii="Calibri" w:eastAsia="SimSun" w:hAnsi="Calibri" w:cs="SimSun"/>
      <w:sz w:val="20"/>
      <w:lang w:val="en-US"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4452C5"/>
    <w:pPr>
      <w:spacing w:after="0" w:line="240" w:lineRule="auto"/>
    </w:pPr>
    <w:rPr>
      <w:rFonts w:ascii="Times New Roman" w:eastAsia="SimSun" w:hAnsi="Times New Roman" w:cs="Times New Roman"/>
      <w:sz w:val="20"/>
      <w:lang w:eastAsia="zh-CN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Gaffarova Anife</dc:creator>
  <cp:keywords/>
  <dc:description/>
  <cp:lastModifiedBy>Ingvar Y</cp:lastModifiedBy>
  <cp:revision>8</cp:revision>
  <dcterms:created xsi:type="dcterms:W3CDTF">2025-08-07T06:54:00Z</dcterms:created>
  <dcterms:modified xsi:type="dcterms:W3CDTF">2025-08-11T14:28:00Z</dcterms:modified>
</cp:coreProperties>
</file>